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0A9D" w:rsidRDefault="002C1CDE">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Time Series Analysis of Chicago Homicide Frequency</w:t>
      </w:r>
    </w:p>
    <w:p w:rsidR="00370A9D" w:rsidRDefault="002C1CDE">
      <w:pPr>
        <w:spacing w:line="48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Victor Cardeno, Caroline Hills, Nicholas Milikich, &amp; Laura Patterson</w:t>
      </w:r>
    </w:p>
    <w:p w:rsidR="00370A9D" w:rsidRDefault="002C1CDE">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Abstract</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Chicago is a large bustling city with a constant flow of professionals and tourists; it is also a city with a notorious crime rate. The City of Chicago publishes homicide offenses and their respective time of occurence and location on their website. The ob</w:t>
      </w:r>
      <w:r>
        <w:rPr>
          <w:rFonts w:ascii="Times New Roman" w:eastAsia="Times New Roman" w:hAnsi="Times New Roman" w:cs="Times New Roman"/>
          <w:sz w:val="24"/>
          <w:szCs w:val="24"/>
        </w:rPr>
        <w:t>jective of this study is to analyze this data on Chicago homicides to determine if we can develop a time series model that would accurately forecast the most likely time of future homicides. Significant predictions of  trends or seasonality in homicide rat</w:t>
      </w:r>
      <w:r>
        <w:rPr>
          <w:rFonts w:ascii="Times New Roman" w:eastAsia="Times New Roman" w:hAnsi="Times New Roman" w:cs="Times New Roman"/>
          <w:sz w:val="24"/>
          <w:szCs w:val="24"/>
        </w:rPr>
        <w:t>es might allow law enforcement to prepare to respond or enact preventative measures. Initial analysis and visualization of the data shows that homicide consistently peaks in the summer months when the days are longer, people are outside more often, and tou</w:t>
      </w:r>
      <w:r>
        <w:rPr>
          <w:rFonts w:ascii="Times New Roman" w:eastAsia="Times New Roman" w:hAnsi="Times New Roman" w:cs="Times New Roman"/>
          <w:sz w:val="24"/>
          <w:szCs w:val="24"/>
        </w:rPr>
        <w:t>rists visit the city for the various summer events. After running our analysis, we concluded that a seasonal ARIMA(2,1,1)(2,1,2)</w:t>
      </w:r>
      <w:r>
        <w:rPr>
          <w:rFonts w:ascii="Times New Roman" w:eastAsia="Times New Roman" w:hAnsi="Times New Roman" w:cs="Times New Roman"/>
          <w:sz w:val="24"/>
          <w:szCs w:val="24"/>
          <w:vertAlign w:val="subscript"/>
        </w:rPr>
        <w:t>12</w:t>
      </w:r>
      <w:r>
        <w:rPr>
          <w:rFonts w:ascii="Times New Roman" w:eastAsia="Times New Roman" w:hAnsi="Times New Roman" w:cs="Times New Roman"/>
          <w:sz w:val="24"/>
          <w:szCs w:val="24"/>
        </w:rPr>
        <w:t xml:space="preserve"> model was the best model to predict the number of homicides each month in the Chicago city limits. Our conclusions could help</w:t>
      </w:r>
      <w:r>
        <w:rPr>
          <w:rFonts w:ascii="Times New Roman" w:eastAsia="Times New Roman" w:hAnsi="Times New Roman" w:cs="Times New Roman"/>
          <w:sz w:val="24"/>
          <w:szCs w:val="24"/>
        </w:rPr>
        <w:t xml:space="preserve"> the City of Chicago and its law enforcement departments better focus their workforce and, hopefully, reduce crime in the city for the benefit of its citizens and visitors. </w:t>
      </w:r>
    </w:p>
    <w:p w:rsidR="00370A9D" w:rsidRDefault="002C1CDE">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report is an analysis of the published history of homicides in </w:t>
      </w:r>
      <w:r>
        <w:rPr>
          <w:rFonts w:ascii="Times New Roman" w:eastAsia="Times New Roman" w:hAnsi="Times New Roman" w:cs="Times New Roman"/>
          <w:sz w:val="24"/>
          <w:szCs w:val="24"/>
        </w:rPr>
        <w:t>the city of Chicago. At the end of our analysis, we expect to form conclusions about the patterns of crime in the Chicago area, such as the months where crime is most common or show a significant increase or decrease in crime. The results gleaned from this</w:t>
      </w:r>
      <w:r>
        <w:rPr>
          <w:rFonts w:ascii="Times New Roman" w:eastAsia="Times New Roman" w:hAnsi="Times New Roman" w:cs="Times New Roman"/>
          <w:sz w:val="24"/>
          <w:szCs w:val="24"/>
        </w:rPr>
        <w:t xml:space="preserve"> report could potentially help to identify specific points in time that prove to be particularly dangerous in the city, informing the police department and aiding in their efforts to fight wrongdoing in the community. It could also serve to contextualize t</w:t>
      </w:r>
      <w:r>
        <w:rPr>
          <w:rFonts w:ascii="Times New Roman" w:eastAsia="Times New Roman" w:hAnsi="Times New Roman" w:cs="Times New Roman"/>
          <w:sz w:val="24"/>
          <w:szCs w:val="24"/>
        </w:rPr>
        <w:t xml:space="preserve">he data; </w:t>
      </w:r>
      <w:r>
        <w:rPr>
          <w:rFonts w:ascii="Times New Roman" w:eastAsia="Times New Roman" w:hAnsi="Times New Roman" w:cs="Times New Roman"/>
          <w:sz w:val="24"/>
          <w:szCs w:val="24"/>
        </w:rPr>
        <w:lastRenderedPageBreak/>
        <w:t xml:space="preserve">if our conclusions highlight a month or year where an upward or downward trend in homicides began, it could point researchers to look more closely at any events or legislation that occurred around that time that may have contributed to the change </w:t>
      </w:r>
      <w:r>
        <w:rPr>
          <w:rFonts w:ascii="Times New Roman" w:eastAsia="Times New Roman" w:hAnsi="Times New Roman" w:cs="Times New Roman"/>
          <w:sz w:val="24"/>
          <w:szCs w:val="24"/>
        </w:rPr>
        <w:t>in pattern. We believe this is an important research topic due to the background of the city of Chicago. It is a wonderful city laden with attractions and rich in history, but its standing is weighed down by significant issues with crime and delinquency. R</w:t>
      </w:r>
      <w:r>
        <w:rPr>
          <w:rFonts w:ascii="Times New Roman" w:eastAsia="Times New Roman" w:hAnsi="Times New Roman" w:cs="Times New Roman"/>
          <w:sz w:val="24"/>
          <w:szCs w:val="24"/>
        </w:rPr>
        <w:t>emedying this problem would go a great way towards improving the lives of those in the city and its surrounding area.</w:t>
      </w:r>
    </w:p>
    <w:p w:rsidR="00370A9D" w:rsidRDefault="002C1CDE">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includes an entry for each recorded homicide in the city of Chicago from January 2001 through September 2019. Each row de</w:t>
      </w:r>
      <w:r>
        <w:rPr>
          <w:rFonts w:ascii="Times New Roman" w:eastAsia="Times New Roman" w:hAnsi="Times New Roman" w:cs="Times New Roman"/>
          <w:sz w:val="24"/>
          <w:szCs w:val="24"/>
        </w:rPr>
        <w:t>scribes one particular incident along with qualitative and quantitative details regarding the incident, such as the case number, general location, FBI code, and more. The data is sourced from the Chicago Police Department’s Citizen Law Enforcement Analysis</w:t>
      </w:r>
      <w:r>
        <w:rPr>
          <w:rFonts w:ascii="Times New Roman" w:eastAsia="Times New Roman" w:hAnsi="Times New Roman" w:cs="Times New Roman"/>
          <w:sz w:val="24"/>
          <w:szCs w:val="24"/>
        </w:rPr>
        <w:t xml:space="preserve"> and Reporting system. A sample of the data is shown in Figure 1. In order to conduct a time series analysis on the data, we needed the frequencies of homicides committed in each month of each year. We manipulated the data by extracting the month and day o</w:t>
      </w:r>
      <w:r>
        <w:rPr>
          <w:rFonts w:ascii="Times New Roman" w:eastAsia="Times New Roman" w:hAnsi="Times New Roman" w:cs="Times New Roman"/>
          <w:sz w:val="24"/>
          <w:szCs w:val="24"/>
        </w:rPr>
        <w:t xml:space="preserve">f each incident from the date column and then creating a dataframe with each year as a row and each month as a column, allowing us to record the total number of incidents occurring in Chicago by month and year in the variable </w:t>
      </w:r>
      <w:r>
        <w:rPr>
          <w:rFonts w:ascii="Times New Roman" w:eastAsia="Times New Roman" w:hAnsi="Times New Roman" w:cs="Times New Roman"/>
          <w:i/>
          <w:sz w:val="24"/>
          <w:szCs w:val="24"/>
        </w:rPr>
        <w:t>hom.dummy</w:t>
      </w:r>
      <w:r>
        <w:rPr>
          <w:rFonts w:ascii="Times New Roman" w:eastAsia="Times New Roman" w:hAnsi="Times New Roman" w:cs="Times New Roman"/>
          <w:sz w:val="24"/>
          <w:szCs w:val="24"/>
        </w:rPr>
        <w:t xml:space="preserve">. We then fit the </w:t>
      </w:r>
      <w:r>
        <w:rPr>
          <w:rFonts w:ascii="Times New Roman" w:eastAsia="Times New Roman" w:hAnsi="Times New Roman" w:cs="Times New Roman"/>
          <w:i/>
          <w:sz w:val="24"/>
          <w:szCs w:val="24"/>
        </w:rPr>
        <w:t>hom</w:t>
      </w:r>
      <w:r>
        <w:rPr>
          <w:rFonts w:ascii="Times New Roman" w:eastAsia="Times New Roman" w:hAnsi="Times New Roman" w:cs="Times New Roman"/>
          <w:i/>
          <w:sz w:val="24"/>
          <w:szCs w:val="24"/>
        </w:rPr>
        <w:t>.dummy</w:t>
      </w:r>
      <w:r>
        <w:rPr>
          <w:rFonts w:ascii="Times New Roman" w:eastAsia="Times New Roman" w:hAnsi="Times New Roman" w:cs="Times New Roman"/>
          <w:sz w:val="24"/>
          <w:szCs w:val="24"/>
        </w:rPr>
        <w:t xml:space="preserve"> dataset to a time series, named </w:t>
      </w:r>
      <w:r>
        <w:rPr>
          <w:rFonts w:ascii="Times New Roman" w:eastAsia="Times New Roman" w:hAnsi="Times New Roman" w:cs="Times New Roman"/>
          <w:i/>
          <w:sz w:val="24"/>
          <w:szCs w:val="24"/>
        </w:rPr>
        <w:t>hom.ts</w:t>
      </w:r>
      <w:r>
        <w:rPr>
          <w:rFonts w:ascii="Times New Roman" w:eastAsia="Times New Roman" w:hAnsi="Times New Roman" w:cs="Times New Roman"/>
          <w:sz w:val="24"/>
          <w:szCs w:val="24"/>
        </w:rPr>
        <w:t>, to run our models and create our predictions. The data were split into a training set (January 2001 through September 2017) and test set (October 2017 through September 2019).</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begin our analysis, we produce</w:t>
      </w:r>
      <w:r>
        <w:rPr>
          <w:rFonts w:ascii="Times New Roman" w:eastAsia="Times New Roman" w:hAnsi="Times New Roman" w:cs="Times New Roman"/>
          <w:sz w:val="24"/>
          <w:szCs w:val="24"/>
        </w:rPr>
        <w:t xml:space="preserve">d some basic graphs to help us gain a better understanding of the data. We started with a basic plot of the time series data, graphing number of monthly homicides through time. This plot is shown in Figure 2. From this figure, we suspect that </w:t>
      </w:r>
      <w:r>
        <w:rPr>
          <w:rFonts w:ascii="Times New Roman" w:eastAsia="Times New Roman" w:hAnsi="Times New Roman" w:cs="Times New Roman"/>
          <w:sz w:val="24"/>
          <w:szCs w:val="24"/>
        </w:rPr>
        <w:lastRenderedPageBreak/>
        <w:t>there is a se</w:t>
      </w:r>
      <w:r>
        <w:rPr>
          <w:rFonts w:ascii="Times New Roman" w:eastAsia="Times New Roman" w:hAnsi="Times New Roman" w:cs="Times New Roman"/>
          <w:sz w:val="24"/>
          <w:szCs w:val="24"/>
        </w:rPr>
        <w:t>asonal aspect to the data, as there are regularly spaced spikes and dips. There appeared to be neither a dominant trend nor a cyclicality. The variance appears constant, so a transformation is not necessary. Next, we created a seasonal plot and a subseries</w:t>
      </w:r>
      <w:r>
        <w:rPr>
          <w:rFonts w:ascii="Times New Roman" w:eastAsia="Times New Roman" w:hAnsi="Times New Roman" w:cs="Times New Roman"/>
          <w:sz w:val="24"/>
          <w:szCs w:val="24"/>
        </w:rPr>
        <w:t xml:space="preserve"> plot of the homicide data in order to further examine the potential seasonality. These plots are shown in Figures 3 and 4. Both of these plots confirmed the seasonality we suspected to be present, as they both showed that the number of homicides was consi</w:t>
      </w:r>
      <w:r>
        <w:rPr>
          <w:rFonts w:ascii="Times New Roman" w:eastAsia="Times New Roman" w:hAnsi="Times New Roman" w:cs="Times New Roman"/>
          <w:sz w:val="24"/>
          <w:szCs w:val="24"/>
        </w:rPr>
        <w:t>stently higher in the months between May and November. Because of the apparent seasonality, a monthly seasonal differencing was performed and did increase the stationarity of the data (figure 5), and an additional non-seasonal differencing further improved</w:t>
      </w:r>
      <w:r>
        <w:rPr>
          <w:rFonts w:ascii="Times New Roman" w:eastAsia="Times New Roman" w:hAnsi="Times New Roman" w:cs="Times New Roman"/>
          <w:sz w:val="24"/>
          <w:szCs w:val="24"/>
        </w:rPr>
        <w:t xml:space="preserve"> the stationarity (figure 6). Lastly, we created ACF and PACF plots, which are shown in Figures 7 and 8. The ACF plot also confirms our impressions of the data from the initial plot, showing seasonality without trend or cyclicality. The alternating pattern</w:t>
      </w:r>
      <w:r>
        <w:rPr>
          <w:rFonts w:ascii="Times New Roman" w:eastAsia="Times New Roman" w:hAnsi="Times New Roman" w:cs="Times New Roman"/>
          <w:sz w:val="24"/>
          <w:szCs w:val="24"/>
        </w:rPr>
        <w:t xml:space="preserve"> and spikes of decreasing magnitudes in the PACF plot suggest that a moving average term is present in the data that should be explored using an ARIMA model, and further confirms the suspected seasonality with a lack of significant spikes past the twelfth </w:t>
      </w:r>
      <w:r>
        <w:rPr>
          <w:rFonts w:ascii="Times New Roman" w:eastAsia="Times New Roman" w:hAnsi="Times New Roman" w:cs="Times New Roman"/>
          <w:sz w:val="24"/>
          <w:szCs w:val="24"/>
        </w:rPr>
        <w:t>lag. Going forward, we know that we will need to account for seasonality when building our models.</w:t>
      </w:r>
    </w:p>
    <w:p w:rsidR="00370A9D" w:rsidRDefault="002C1CDE">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Data Analysis</w:t>
      </w:r>
    </w:p>
    <w:p w:rsidR="00370A9D" w:rsidRDefault="002C1CDE">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Linear Regression (Figure 9)</w:t>
      </w:r>
    </w:p>
    <w:p w:rsidR="00370A9D" w:rsidRDefault="002C1CDE">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ŷ = 33.25 + .0004351*</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- 7.236*</w:t>
      </w:r>
      <w:r>
        <w:rPr>
          <w:rFonts w:ascii="Times New Roman" w:eastAsia="Times New Roman" w:hAnsi="Times New Roman" w:cs="Times New Roman"/>
          <w:i/>
          <w:sz w:val="24"/>
          <w:szCs w:val="24"/>
        </w:rPr>
        <w:t>Feb</w:t>
      </w:r>
      <w:r>
        <w:rPr>
          <w:rFonts w:ascii="Times New Roman" w:eastAsia="Times New Roman" w:hAnsi="Times New Roman" w:cs="Times New Roman"/>
          <w:sz w:val="24"/>
          <w:szCs w:val="24"/>
        </w:rPr>
        <w:t xml:space="preserve"> + 1.470*</w:t>
      </w:r>
      <w:r>
        <w:rPr>
          <w:rFonts w:ascii="Times New Roman" w:eastAsia="Times New Roman" w:hAnsi="Times New Roman" w:cs="Times New Roman"/>
          <w:i/>
          <w:sz w:val="24"/>
          <w:szCs w:val="24"/>
        </w:rPr>
        <w:t>Mar</w:t>
      </w:r>
      <w:r>
        <w:rPr>
          <w:rFonts w:ascii="Times New Roman" w:eastAsia="Times New Roman" w:hAnsi="Times New Roman" w:cs="Times New Roman"/>
          <w:sz w:val="24"/>
          <w:szCs w:val="24"/>
        </w:rPr>
        <w:t xml:space="preserve"> + 6.234*</w:t>
      </w:r>
      <w:r>
        <w:rPr>
          <w:rFonts w:ascii="Times New Roman" w:eastAsia="Times New Roman" w:hAnsi="Times New Roman" w:cs="Times New Roman"/>
          <w:i/>
          <w:sz w:val="24"/>
          <w:szCs w:val="24"/>
        </w:rPr>
        <w:t>Apr</w:t>
      </w:r>
      <w:r>
        <w:rPr>
          <w:rFonts w:ascii="Times New Roman" w:eastAsia="Times New Roman" w:hAnsi="Times New Roman" w:cs="Times New Roman"/>
          <w:sz w:val="24"/>
          <w:szCs w:val="24"/>
        </w:rPr>
        <w:t xml:space="preserve"> + 12.29*</w:t>
      </w:r>
      <w:r>
        <w:rPr>
          <w:rFonts w:ascii="Times New Roman" w:eastAsia="Times New Roman" w:hAnsi="Times New Roman" w:cs="Times New Roman"/>
          <w:i/>
          <w:sz w:val="24"/>
          <w:szCs w:val="24"/>
        </w:rPr>
        <w:t>May</w:t>
      </w:r>
      <w:r>
        <w:rPr>
          <w:rFonts w:ascii="Times New Roman" w:eastAsia="Times New Roman" w:hAnsi="Times New Roman" w:cs="Times New Roman"/>
          <w:sz w:val="24"/>
          <w:szCs w:val="24"/>
        </w:rPr>
        <w:t xml:space="preserve"> + 19.41*</w:t>
      </w:r>
      <w:r>
        <w:rPr>
          <w:rFonts w:ascii="Times New Roman" w:eastAsia="Times New Roman" w:hAnsi="Times New Roman" w:cs="Times New Roman"/>
          <w:i/>
          <w:sz w:val="24"/>
          <w:szCs w:val="24"/>
        </w:rPr>
        <w:t>Jun</w:t>
      </w:r>
      <w:r>
        <w:rPr>
          <w:rFonts w:ascii="Times New Roman" w:eastAsia="Times New Roman" w:hAnsi="Times New Roman" w:cs="Times New Roman"/>
          <w:sz w:val="24"/>
          <w:szCs w:val="24"/>
        </w:rPr>
        <w:t xml:space="preserve"> + 23.88*</w:t>
      </w:r>
      <w:r>
        <w:rPr>
          <w:rFonts w:ascii="Times New Roman" w:eastAsia="Times New Roman" w:hAnsi="Times New Roman" w:cs="Times New Roman"/>
          <w:i/>
          <w:sz w:val="24"/>
          <w:szCs w:val="24"/>
        </w:rPr>
        <w:t>Jul</w:t>
      </w:r>
      <w:r>
        <w:rPr>
          <w:rFonts w:ascii="Times New Roman" w:eastAsia="Times New Roman" w:hAnsi="Times New Roman" w:cs="Times New Roman"/>
          <w:sz w:val="24"/>
          <w:szCs w:val="24"/>
        </w:rPr>
        <w:t xml:space="preserve"> + 19.88*</w:t>
      </w:r>
      <w:r>
        <w:rPr>
          <w:rFonts w:ascii="Times New Roman" w:eastAsia="Times New Roman" w:hAnsi="Times New Roman" w:cs="Times New Roman"/>
          <w:i/>
          <w:sz w:val="24"/>
          <w:szCs w:val="24"/>
        </w:rPr>
        <w:t>Aug</w:t>
      </w:r>
      <w:r>
        <w:rPr>
          <w:rFonts w:ascii="Times New Roman" w:eastAsia="Times New Roman" w:hAnsi="Times New Roman" w:cs="Times New Roman"/>
          <w:sz w:val="24"/>
          <w:szCs w:val="24"/>
        </w:rPr>
        <w:t xml:space="preserve"> + 15.94*</w:t>
      </w:r>
      <w:r>
        <w:rPr>
          <w:rFonts w:ascii="Times New Roman" w:eastAsia="Times New Roman" w:hAnsi="Times New Roman" w:cs="Times New Roman"/>
          <w:i/>
          <w:sz w:val="24"/>
          <w:szCs w:val="24"/>
        </w:rPr>
        <w:t>Sep</w:t>
      </w:r>
      <w:r>
        <w:rPr>
          <w:rFonts w:ascii="Times New Roman" w:eastAsia="Times New Roman" w:hAnsi="Times New Roman" w:cs="Times New Roman"/>
          <w:sz w:val="24"/>
          <w:szCs w:val="24"/>
        </w:rPr>
        <w:t xml:space="preserve"> + 10.95*</w:t>
      </w:r>
      <w:r>
        <w:rPr>
          <w:rFonts w:ascii="Times New Roman" w:eastAsia="Times New Roman" w:hAnsi="Times New Roman" w:cs="Times New Roman"/>
          <w:i/>
          <w:sz w:val="24"/>
          <w:szCs w:val="24"/>
        </w:rPr>
        <w:t>Oct</w:t>
      </w:r>
      <w:r>
        <w:rPr>
          <w:rFonts w:ascii="Times New Roman" w:eastAsia="Times New Roman" w:hAnsi="Times New Roman" w:cs="Times New Roman"/>
          <w:sz w:val="24"/>
          <w:szCs w:val="24"/>
        </w:rPr>
        <w:t xml:space="preserve"> + 6.892*</w:t>
      </w:r>
      <w:r>
        <w:rPr>
          <w:rFonts w:ascii="Times New Roman" w:eastAsia="Times New Roman" w:hAnsi="Times New Roman" w:cs="Times New Roman"/>
          <w:i/>
          <w:sz w:val="24"/>
          <w:szCs w:val="24"/>
        </w:rPr>
        <w:t>Nov</w:t>
      </w:r>
      <w:r>
        <w:rPr>
          <w:rFonts w:ascii="Times New Roman" w:eastAsia="Times New Roman" w:hAnsi="Times New Roman" w:cs="Times New Roman"/>
          <w:sz w:val="24"/>
          <w:szCs w:val="24"/>
        </w:rPr>
        <w:t xml:space="preserve"> + 3.954*</w:t>
      </w:r>
      <w:r>
        <w:rPr>
          <w:rFonts w:ascii="Times New Roman" w:eastAsia="Times New Roman" w:hAnsi="Times New Roman" w:cs="Times New Roman"/>
          <w:i/>
          <w:sz w:val="24"/>
          <w:szCs w:val="24"/>
        </w:rPr>
        <w:t>Dec</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basic linear model illustrated the magnitude of potential linear relationships within the data. The model is set with trend and season as predictors. The most significant predictors are seasons 6-9, corr</w:t>
      </w:r>
      <w:r>
        <w:rPr>
          <w:rFonts w:ascii="Times New Roman" w:eastAsia="Times New Roman" w:hAnsi="Times New Roman" w:cs="Times New Roman"/>
          <w:sz w:val="24"/>
          <w:szCs w:val="24"/>
        </w:rPr>
        <w:t xml:space="preserve">esponding to the months June - September. Their coefficients are positive; the expected number of homicides will be, on average, higher in those months than in January (the </w:t>
      </w:r>
      <w:r>
        <w:rPr>
          <w:rFonts w:ascii="Times New Roman" w:eastAsia="Times New Roman" w:hAnsi="Times New Roman" w:cs="Times New Roman"/>
          <w:sz w:val="24"/>
          <w:szCs w:val="24"/>
        </w:rPr>
        <w:lastRenderedPageBreak/>
        <w:t>baseline). This was what we originally hypothesized given the longer days and large</w:t>
      </w:r>
      <w:r>
        <w:rPr>
          <w:rFonts w:ascii="Times New Roman" w:eastAsia="Times New Roman" w:hAnsi="Times New Roman" w:cs="Times New Roman"/>
          <w:sz w:val="24"/>
          <w:szCs w:val="24"/>
        </w:rPr>
        <w:t xml:space="preserve"> amounts of tourists enjoying Chicago events in those months.</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ACF plot of the linear model shows significant trend and the Breusch-Godfrey test has a p-value of virtually 0. We conclude that there are correlations among the lags. The Ljung-Box test sug</w:t>
      </w:r>
      <w:r>
        <w:rPr>
          <w:rFonts w:ascii="Times New Roman" w:eastAsia="Times New Roman" w:hAnsi="Times New Roman" w:cs="Times New Roman"/>
          <w:sz w:val="24"/>
          <w:szCs w:val="24"/>
        </w:rPr>
        <w:t>gests the presence of significant remaining information and possible need for a more complex model with a p-value of essentially 0.</w:t>
      </w:r>
      <w:r>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rPr>
        <w:t>The test set RMSE of the linear model is 8.00 and the AICc is 1016.76.</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Linear Regression with ARIMA Errors (Figure 10)</w:t>
      </w:r>
    </w:p>
    <w:p w:rsidR="00370A9D" w:rsidRDefault="002C1CDE">
      <w:pPr>
        <w:spacing w:line="480"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r>
            <w:rPr>
              <w:rFonts w:ascii="Times New Roman" w:eastAsia="Times New Roman" w:hAnsi="Times New Roman" w:cs="Times New Roman"/>
              <w:sz w:val="24"/>
              <w:szCs w:val="24"/>
            </w:rPr>
            <m:t>0.4823</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temp</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η</m:t>
              </m:r>
            </m:e>
            <m:sub>
              <m:r>
                <w:rPr>
                  <w:rFonts w:ascii="Times New Roman" w:eastAsia="Times New Roman" w:hAnsi="Times New Roman" w:cs="Times New Roman"/>
                  <w:sz w:val="24"/>
                  <w:szCs w:val="24"/>
                </w:rPr>
                <m:t>t</m:t>
              </m:r>
            </m:sub>
          </m:sSub>
        </m:oMath>
      </m:oMathPara>
    </w:p>
    <w:p w:rsidR="00370A9D" w:rsidRDefault="002C1CDE">
      <w:pPr>
        <w:spacing w:line="480" w:lineRule="auto"/>
        <w:jc w:val="center"/>
        <w:rPr>
          <w:rFonts w:ascii="Times New Roman" w:eastAsia="Times New Roman" w:hAnsi="Times New Roman" w:cs="Times New Roman"/>
          <w:sz w:val="24"/>
          <w:szCs w:val="24"/>
        </w:rPr>
      </w:pPr>
      <m:oMathPara>
        <m:oMath>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1-0.0038</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12</m:t>
                  </m:r>
                </m:sup>
              </m:sSup>
              <m:r>
                <w:rPr>
                  <w:rFonts w:ascii="Times New Roman" w:eastAsia="Times New Roman" w:hAnsi="Times New Roman" w:cs="Times New Roman"/>
                  <w:sz w:val="24"/>
                  <w:szCs w:val="24"/>
                </w:rPr>
                <m:t>-0.1459</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24</m:t>
                  </m:r>
                </m:sup>
              </m:sSup>
            </m:e>
          </m:d>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m:t>
              </m:r>
              <m:r>
                <w:rPr>
                  <w:rFonts w:ascii="Times New Roman" w:eastAsia="Times New Roman" w:hAnsi="Times New Roman" w:cs="Times New Roman"/>
                  <w:sz w:val="24"/>
                  <w:szCs w:val="24"/>
                </w:rPr>
                <m:t>B</m:t>
              </m:r>
            </m:e>
          </m:d>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η</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1-0.7396</m:t>
              </m:r>
              <m:r>
                <w:rPr>
                  <w:rFonts w:ascii="Times New Roman" w:eastAsia="Times New Roman" w:hAnsi="Times New Roman" w:cs="Times New Roman"/>
                  <w:sz w:val="24"/>
                  <w:szCs w:val="24"/>
                </w:rPr>
                <m:t>B</m:t>
              </m:r>
            </m:e>
          </m:d>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ε</m:t>
              </m:r>
            </m:e>
            <m:sub>
              <m:r>
                <w:rPr>
                  <w:rFonts w:ascii="Times New Roman" w:eastAsia="Times New Roman" w:hAnsi="Times New Roman" w:cs="Times New Roman"/>
                  <w:sz w:val="24"/>
                  <w:szCs w:val="24"/>
                </w:rPr>
                <m:t>t</m:t>
              </m:r>
            </m:sub>
          </m:sSub>
        </m:oMath>
      </m:oMathPara>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linear regression model with ARIMA errors was fit using average monthly temperature as a predictor. The resulting model ACF graph showed that the residuals are white noise, and the L</w:t>
      </w:r>
      <w:r>
        <w:rPr>
          <w:rFonts w:ascii="Times New Roman" w:eastAsia="Times New Roman" w:hAnsi="Times New Roman" w:cs="Times New Roman"/>
          <w:sz w:val="24"/>
          <w:szCs w:val="24"/>
        </w:rPr>
        <w:t>jung-Box test p-value is 0.98, hence the model is sufficient. The test set RMSE and AICc of the model are 8.71 and 1445.78, respectively.</w:t>
      </w:r>
    </w:p>
    <w:p w:rsidR="00370A9D" w:rsidRDefault="002C1CDE">
      <w:pPr>
        <w:spacing w:line="48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ARIMA (figure 11)</w:t>
      </w:r>
    </w:p>
    <w:p w:rsidR="00370A9D" w:rsidRDefault="002C1CDE">
      <w:pPr>
        <w:spacing w:line="480" w:lineRule="auto"/>
        <w:jc w:val="center"/>
        <w:rPr>
          <w:rFonts w:ascii="Times New Roman" w:eastAsia="Times New Roman" w:hAnsi="Times New Roman" w:cs="Times New Roman"/>
          <w:sz w:val="24"/>
          <w:szCs w:val="24"/>
        </w:rPr>
      </w:pPr>
      <m:oMathPara>
        <m:oMath>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1+0.1596</m:t>
              </m:r>
              <m:r>
                <w:rPr>
                  <w:rFonts w:ascii="Times New Roman" w:eastAsia="Times New Roman" w:hAnsi="Times New Roman" w:cs="Times New Roman"/>
                  <w:sz w:val="24"/>
                  <w:szCs w:val="24"/>
                </w:rPr>
                <m:t>B</m:t>
              </m:r>
              <m:r>
                <w:rPr>
                  <w:rFonts w:ascii="Times New Roman" w:eastAsia="Times New Roman" w:hAnsi="Times New Roman" w:cs="Times New Roman"/>
                  <w:sz w:val="24"/>
                  <w:szCs w:val="24"/>
                </w:rPr>
                <m:t>+0.0945</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2</m:t>
                  </m:r>
                </m:sup>
              </m:sSup>
            </m:e>
          </m:d>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1+0.3743</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12</m:t>
                  </m:r>
                </m:sup>
              </m:sSup>
              <m:r>
                <w:rPr>
                  <w:rFonts w:ascii="Times New Roman" w:eastAsia="Times New Roman" w:hAnsi="Times New Roman" w:cs="Times New Roman"/>
                  <w:sz w:val="24"/>
                  <w:szCs w:val="24"/>
                </w:rPr>
                <m:t>+0.0213</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24</m:t>
                  </m:r>
                </m:sup>
              </m:sSup>
            </m:e>
          </m:d>
          <m:r>
            <w:rPr>
              <w:rFonts w:ascii="Times New Roman" w:eastAsia="Times New Roman" w:hAnsi="Times New Roman" w:cs="Times New Roman"/>
              <w:sz w:val="24"/>
              <w:szCs w:val="24"/>
            </w:rPr>
            <m:t>(1-</m:t>
          </m:r>
          <m:r>
            <w:rPr>
              <w:rFonts w:ascii="Times New Roman" w:eastAsia="Times New Roman" w:hAnsi="Times New Roman" w:cs="Times New Roman"/>
              <w:sz w:val="24"/>
              <w:szCs w:val="24"/>
            </w:rPr>
            <m:t>B</m:t>
          </m:r>
          <m:r>
            <w:rPr>
              <w:rFonts w:ascii="Times New Roman" w:eastAsia="Times New Roman" w:hAnsi="Times New Roman" w:cs="Times New Roman"/>
              <w:sz w:val="24"/>
              <w:szCs w:val="24"/>
            </w:rPr>
            <m:t>)(1-</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12</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t</m:t>
              </m:r>
            </m:sub>
          </m:sSub>
        </m:oMath>
      </m:oMathPara>
    </w:p>
    <w:p w:rsidR="00370A9D" w:rsidRDefault="002C1CDE">
      <w:pPr>
        <w:spacing w:line="480"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m:t>
          </m:r>
          <m:d>
            <m:dPr>
              <m:ctrlPr>
                <w:rPr>
                  <w:rFonts w:ascii="Times New Roman" w:eastAsia="Times New Roman" w:hAnsi="Times New Roman" w:cs="Times New Roman"/>
                  <w:sz w:val="24"/>
                  <w:szCs w:val="24"/>
                </w:rPr>
              </m:ctrlPr>
            </m:dPr>
            <m:e>
              <m:r>
                <w:rPr>
                  <w:rFonts w:ascii="Times New Roman" w:eastAsia="Times New Roman" w:hAnsi="Times New Roman" w:cs="Times New Roman"/>
                  <w:sz w:val="24"/>
                  <w:szCs w:val="24"/>
                </w:rPr>
                <m:t>1-0.6297</m:t>
              </m:r>
              <m:r>
                <w:rPr>
                  <w:rFonts w:ascii="Times New Roman" w:eastAsia="Times New Roman" w:hAnsi="Times New Roman" w:cs="Times New Roman"/>
                  <w:sz w:val="24"/>
                  <w:szCs w:val="24"/>
                </w:rPr>
                <m:t>B</m:t>
              </m:r>
            </m:e>
          </m:d>
          <m:r>
            <w:rPr>
              <w:rFonts w:ascii="Times New Roman" w:eastAsia="Times New Roman" w:hAnsi="Times New Roman" w:cs="Times New Roman"/>
              <w:sz w:val="24"/>
              <w:szCs w:val="24"/>
            </w:rPr>
            <m:t>(1-0.597</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12</m:t>
              </m:r>
            </m:sup>
          </m:sSup>
          <m:r>
            <w:rPr>
              <w:rFonts w:ascii="Times New Roman" w:eastAsia="Times New Roman" w:hAnsi="Times New Roman" w:cs="Times New Roman"/>
              <w:sz w:val="24"/>
              <w:szCs w:val="24"/>
            </w:rPr>
            <m:t>-0.2255</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B</m:t>
              </m:r>
            </m:e>
            <m:sup>
              <m:r>
                <w:rPr>
                  <w:rFonts w:ascii="Times New Roman" w:eastAsia="Times New Roman" w:hAnsi="Times New Roman" w:cs="Times New Roman"/>
                  <w:sz w:val="24"/>
                  <w:szCs w:val="24"/>
                </w:rPr>
                <m:t>24</m:t>
              </m:r>
            </m:sup>
          </m:sSup>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ε</m:t>
              </m:r>
            </m:e>
            <m:sub>
              <m:r>
                <w:rPr>
                  <w:rFonts w:ascii="Times New Roman" w:eastAsia="Times New Roman" w:hAnsi="Times New Roman" w:cs="Times New Roman"/>
                  <w:sz w:val="24"/>
                  <w:szCs w:val="24"/>
                </w:rPr>
                <m:t>t</m:t>
              </m:r>
            </m:sub>
          </m:sSub>
        </m:oMath>
      </m:oMathPara>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homicide data required seasonal differencing and first order differencing to obtain stationality. The R-fitted ARIMA model was an ARIMA(2,1,1)(2,1,2)</w:t>
      </w:r>
      <w:r>
        <w:rPr>
          <w:rFonts w:ascii="Times New Roman" w:eastAsia="Times New Roman" w:hAnsi="Times New Roman" w:cs="Times New Roman"/>
          <w:sz w:val="24"/>
          <w:szCs w:val="24"/>
          <w:vertAlign w:val="subscript"/>
        </w:rPr>
        <w:t>12</w:t>
      </w:r>
      <w:r>
        <w:rPr>
          <w:rFonts w:ascii="Times New Roman" w:eastAsia="Times New Roman" w:hAnsi="Times New Roman" w:cs="Times New Roman"/>
          <w:sz w:val="24"/>
          <w:szCs w:val="24"/>
        </w:rPr>
        <w:t xml:space="preserve"> model. The ACF plot showed only one significant lag at l = 35, and the Ljung-Box test returned a p</w:t>
      </w:r>
      <w:r>
        <w:rPr>
          <w:rFonts w:ascii="Times New Roman" w:eastAsia="Times New Roman" w:hAnsi="Times New Roman" w:cs="Times New Roman"/>
          <w:sz w:val="24"/>
          <w:szCs w:val="24"/>
        </w:rPr>
        <w:t xml:space="preserve">-value of 0.89. Therefore, we fail to reject that the residuals are not autocorrelated; there are no patterns evident and the model is sufficient. The test set RMSE is 14.79 and the AICc is 348.31. </w:t>
      </w:r>
    </w:p>
    <w:p w:rsidR="009E5625" w:rsidRDefault="009E5625">
      <w:pPr>
        <w:spacing w:line="480" w:lineRule="auto"/>
        <w:jc w:val="both"/>
        <w:rPr>
          <w:rFonts w:ascii="Times New Roman" w:eastAsia="Times New Roman" w:hAnsi="Times New Roman" w:cs="Times New Roman"/>
          <w:i/>
          <w:sz w:val="24"/>
          <w:szCs w:val="24"/>
        </w:rPr>
      </w:pPr>
    </w:p>
    <w:p w:rsidR="00370A9D" w:rsidRDefault="002C1CDE">
      <w:pPr>
        <w:spacing w:line="480" w:lineRule="auto"/>
        <w:jc w:val="both"/>
        <w:rPr>
          <w:rFonts w:ascii="Times New Roman" w:eastAsia="Times New Roman" w:hAnsi="Times New Roman" w:cs="Times New Roman"/>
          <w:i/>
          <w:sz w:val="24"/>
          <w:szCs w:val="24"/>
        </w:rPr>
      </w:pPr>
      <w:bookmarkStart w:id="0" w:name="_GoBack"/>
      <w:bookmarkEnd w:id="0"/>
      <w:r>
        <w:rPr>
          <w:rFonts w:ascii="Times New Roman" w:eastAsia="Times New Roman" w:hAnsi="Times New Roman" w:cs="Times New Roman"/>
          <w:i/>
          <w:sz w:val="24"/>
          <w:szCs w:val="24"/>
        </w:rPr>
        <w:lastRenderedPageBreak/>
        <w:t>ETS (figures 12 &amp; 13)</w:t>
      </w:r>
    </w:p>
    <w:p w:rsidR="00370A9D" w:rsidRDefault="002C1CDE">
      <w:pPr>
        <w:spacing w:line="480"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acc>
                <m:accPr>
                  <m:ctrlPr>
                    <w:rPr>
                      <w:rFonts w:ascii="Times New Roman" w:eastAsia="Times New Roman" w:hAnsi="Times New Roman" w:cs="Times New Roman"/>
                      <w:sz w:val="24"/>
                      <w:szCs w:val="24"/>
                    </w:rPr>
                  </m:ctrlPr>
                </m:accPr>
                <m:e>
                  <m:r>
                    <w:rPr>
                      <w:rFonts w:ascii="Times New Roman" w:eastAsia="Times New Roman" w:hAnsi="Times New Roman" w:cs="Times New Roman"/>
                      <w:sz w:val="24"/>
                      <w:szCs w:val="24"/>
                    </w:rPr>
                    <m:t>y</m:t>
                  </m:r>
                </m:e>
              </m:acc>
            </m:e>
            <m:sub>
              <m:r>
                <w:rPr>
                  <w:rFonts w:ascii="Times New Roman" w:eastAsia="Times New Roman" w:hAnsi="Times New Roman" w:cs="Times New Roman"/>
                  <w:sz w:val="24"/>
                  <w:szCs w:val="24"/>
                </w:rPr>
                <m:t>t</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r>
                <w:rPr>
                  <w:rFonts w:ascii="Times New Roman" w:eastAsia="Times New Roman" w:hAnsi="Times New Roman" w:cs="Times New Roman"/>
                  <w:sz w:val="24"/>
                  <w:szCs w:val="24"/>
                </w:rPr>
                <m:t>+h-</m:t>
              </m:r>
              <m:r>
                <w:rPr>
                  <w:rFonts w:ascii="Times New Roman" w:eastAsia="Times New Roman" w:hAnsi="Times New Roman" w:cs="Times New Roman"/>
                  <w:sz w:val="24"/>
                  <w:szCs w:val="24"/>
                </w:rPr>
                <m:t>12(</m:t>
              </m:r>
              <m:r>
                <w:rPr>
                  <w:rFonts w:ascii="Times New Roman" w:eastAsia="Times New Roman" w:hAnsi="Times New Roman" w:cs="Times New Roman"/>
                  <w:sz w:val="24"/>
                  <w:szCs w:val="24"/>
                </w:rPr>
                <m:t>k</m:t>
              </m:r>
              <m:r>
                <w:rPr>
                  <w:rFonts w:ascii="Times New Roman" w:eastAsia="Times New Roman" w:hAnsi="Times New Roman" w:cs="Times New Roman"/>
                  <w:sz w:val="24"/>
                  <w:szCs w:val="24"/>
                </w:rPr>
                <m:t>+1)</m:t>
              </m:r>
            </m:sub>
          </m:sSub>
        </m:oMath>
      </m:oMathPara>
    </w:p>
    <w:p w:rsidR="00370A9D" w:rsidRDefault="002C1CDE">
      <w:pPr>
        <w:spacing w:line="480"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=0.2576(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r>
                <w:rPr>
                  <w:rFonts w:ascii="Times New Roman" w:eastAsia="Times New Roman" w:hAnsi="Times New Roman" w:cs="Times New Roman"/>
                  <w:sz w:val="24"/>
                  <w:szCs w:val="24"/>
                </w:rPr>
                <m:t>-12</m:t>
              </m:r>
            </m:sub>
          </m:sSub>
          <m:r>
            <w:rPr>
              <w:rFonts w:ascii="Times New Roman" w:eastAsia="Times New Roman" w:hAnsi="Times New Roman" w:cs="Times New Roman"/>
              <w:sz w:val="24"/>
              <w:szCs w:val="24"/>
            </w:rPr>
            <m:t>)+(1-0.2576)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t</m:t>
              </m:r>
              <m:r>
                <w:rPr>
                  <w:rFonts w:ascii="Times New Roman" w:eastAsia="Times New Roman" w:hAnsi="Times New Roman" w:cs="Times New Roman"/>
                  <w:sz w:val="24"/>
                  <w:szCs w:val="24"/>
                </w:rPr>
                <m:t>-1</m:t>
              </m:r>
            </m:sub>
          </m:sSub>
        </m:oMath>
      </m:oMathPara>
    </w:p>
    <w:p w:rsidR="00370A9D" w:rsidRDefault="002C1CDE">
      <w:pPr>
        <w:spacing w:line="480" w:lineRule="auto"/>
        <w:jc w:val="center"/>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=0.0001(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y</m:t>
              </m:r>
            </m:e>
            <m:sub>
              <m:r>
                <w:rPr>
                  <w:rFonts w:ascii="Times New Roman" w:eastAsia="Times New Roman" w:hAnsi="Times New Roman" w:cs="Times New Roman"/>
                  <w:sz w:val="24"/>
                  <w:szCs w:val="24"/>
                </w:rPr>
                <m: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t</m:t>
              </m:r>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)+(1-0.0001)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s</m:t>
              </m:r>
            </m:e>
            <m:sub>
              <m:r>
                <w:rPr>
                  <w:rFonts w:ascii="Times New Roman" w:eastAsia="Times New Roman" w:hAnsi="Times New Roman" w:cs="Times New Roman"/>
                  <w:sz w:val="24"/>
                  <w:szCs w:val="24"/>
                </w:rPr>
                <m:t>t</m:t>
              </m:r>
              <m:r>
                <w:rPr>
                  <w:rFonts w:ascii="Times New Roman" w:eastAsia="Times New Roman" w:hAnsi="Times New Roman" w:cs="Times New Roman"/>
                  <w:sz w:val="24"/>
                  <w:szCs w:val="24"/>
                </w:rPr>
                <m:t>-12</m:t>
              </m:r>
            </m:sub>
          </m:sSub>
        </m:oMath>
      </m:oMathPara>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fit an ETS(M,N,A) model of the data: multiplicative error, no trend, and additive seasonality with parameters α = 0.2576 and γ = 0.0001. An analysis of the residuals suggests that no patterns are evident (Ljung-Box test p-value = 0.20). The test set RMS</w:t>
      </w:r>
      <w:r>
        <w:rPr>
          <w:rFonts w:ascii="Times New Roman" w:eastAsia="Times New Roman" w:hAnsi="Times New Roman" w:cs="Times New Roman"/>
          <w:sz w:val="24"/>
          <w:szCs w:val="24"/>
        </w:rPr>
        <w:t>E is 13.59 and the AICc is 1949.17.</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was also fitted with the Holt-Winters additive function to see if any improvements could be made on the model and the results were similar to the ETS model. The residuals are statistically white noise (Ljung-Box</w:t>
      </w:r>
      <w:r>
        <w:rPr>
          <w:rFonts w:ascii="Times New Roman" w:eastAsia="Times New Roman" w:hAnsi="Times New Roman" w:cs="Times New Roman"/>
          <w:sz w:val="24"/>
          <w:szCs w:val="24"/>
        </w:rPr>
        <w:t xml:space="preserve"> test p-value = 0.33), the test set RMSE is 14.32 and the AICc is 1963.63.</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Neural Network (figure 14)</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fitted neural network is NNAR(12,1,6)</w:t>
      </w:r>
      <w:r>
        <w:rPr>
          <w:rFonts w:ascii="Times New Roman" w:eastAsia="Times New Roman" w:hAnsi="Times New Roman" w:cs="Times New Roman"/>
          <w:sz w:val="24"/>
          <w:szCs w:val="24"/>
          <w:vertAlign w:val="subscript"/>
        </w:rPr>
        <w:t>12</w:t>
      </w:r>
      <w:r>
        <w:rPr>
          <w:rFonts w:ascii="Times New Roman" w:eastAsia="Times New Roman" w:hAnsi="Times New Roman" w:cs="Times New Roman"/>
          <w:sz w:val="24"/>
          <w:szCs w:val="24"/>
        </w:rPr>
        <w:t>. The ACF plot shows one significant lag that just barely breaks the interval and the p-value from the Ljung-Bo</w:t>
      </w:r>
      <w:r>
        <w:rPr>
          <w:rFonts w:ascii="Times New Roman" w:eastAsia="Times New Roman" w:hAnsi="Times New Roman" w:cs="Times New Roman"/>
          <w:sz w:val="24"/>
          <w:szCs w:val="24"/>
        </w:rPr>
        <w:t>x Test is 0.93; therefore, the residuals could justly be considered white noise and the model sufficient. The RMSE for the test data set is 13.74 and AICc was unable to be calculated.</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Discussion</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gained valuable insights from the linear regression. We originally attempted to use average monthly temperature as a predictor in the tslm() function. The resulting linear model did not line up with the data, so we decided to leave out the predictor for</w:t>
      </w:r>
      <w:r>
        <w:rPr>
          <w:rFonts w:ascii="Times New Roman" w:eastAsia="Times New Roman" w:hAnsi="Times New Roman" w:cs="Times New Roman"/>
          <w:sz w:val="24"/>
          <w:szCs w:val="24"/>
        </w:rPr>
        <w:t xml:space="preserve"> the tslm() model. The model did note that the months of May through October are the most significant predictors for homicide numbers. However, we wanted to include the temperature data to test our hypothesis that warmer </w:t>
      </w:r>
      <w:r>
        <w:rPr>
          <w:rFonts w:ascii="Times New Roman" w:eastAsia="Times New Roman" w:hAnsi="Times New Roman" w:cs="Times New Roman"/>
          <w:sz w:val="24"/>
          <w:szCs w:val="24"/>
        </w:rPr>
        <w:lastRenderedPageBreak/>
        <w:t>weather did impact the number of ho</w:t>
      </w:r>
      <w:r>
        <w:rPr>
          <w:rFonts w:ascii="Times New Roman" w:eastAsia="Times New Roman" w:hAnsi="Times New Roman" w:cs="Times New Roman"/>
          <w:sz w:val="24"/>
          <w:szCs w:val="24"/>
        </w:rPr>
        <w:t>micides; we included this data as a predictor in a regression model with ARIMA errors.</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Using external temperature data as a regressor in a linear model with ARIMA errors created a model with white noise residuals. The temperature data was taken from the N</w:t>
      </w:r>
      <w:r>
        <w:rPr>
          <w:rFonts w:ascii="Times New Roman" w:eastAsia="Times New Roman" w:hAnsi="Times New Roman" w:cs="Times New Roman"/>
          <w:sz w:val="24"/>
          <w:szCs w:val="24"/>
        </w:rPr>
        <w:t xml:space="preserve">ational Center for Environmental Information; one value was missing and was filled by averaging the surrounding data points. When graphed, the model does an excellent job staying true to the peaks of the test set data, but fails to account for the valleys </w:t>
      </w:r>
      <w:r>
        <w:rPr>
          <w:rFonts w:ascii="Times New Roman" w:eastAsia="Times New Roman" w:hAnsi="Times New Roman" w:cs="Times New Roman"/>
          <w:sz w:val="24"/>
          <w:szCs w:val="24"/>
        </w:rPr>
        <w:t>in the test set. The model does not account for trend as well as the regular linear model, but the trend was deemed insignificant at an alpha level of 0.05. It is likely that, in order to get a better idea of the temperature trend in the data, you could br</w:t>
      </w:r>
      <w:r>
        <w:rPr>
          <w:rFonts w:ascii="Times New Roman" w:eastAsia="Times New Roman" w:hAnsi="Times New Roman" w:cs="Times New Roman"/>
          <w:sz w:val="24"/>
          <w:szCs w:val="24"/>
        </w:rPr>
        <w:t xml:space="preserve">eak down the average temperature into smaller time intervals, such as weekly or even daily recordings and look at the number of homicides at that respective granularity too. </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ARIMA model required seasonal and regular differencing to obtain stationarity</w:t>
      </w:r>
      <w:r>
        <w:rPr>
          <w:rFonts w:ascii="Times New Roman" w:eastAsia="Times New Roman" w:hAnsi="Times New Roman" w:cs="Times New Roman"/>
          <w:sz w:val="24"/>
          <w:szCs w:val="24"/>
        </w:rPr>
        <w:t>. An ADF test of the complete differenced data returned a p-value of 0.043. When fit by the auto.arima() function, the data was transformed with a Box-Cox lambda of 0.26. The resulting RMSE of the ARIMA model is surprising as it indicates that the linear m</w:t>
      </w:r>
      <w:r>
        <w:rPr>
          <w:rFonts w:ascii="Times New Roman" w:eastAsia="Times New Roman" w:hAnsi="Times New Roman" w:cs="Times New Roman"/>
          <w:sz w:val="24"/>
          <w:szCs w:val="24"/>
        </w:rPr>
        <w:t>odel, which was deemed insufficient in the Ljung-Box test, performed much better on the test data than the more complex ARIMA model.</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ETS model had no significant predictive power or insights that would cause us to choose it as our final model over the</w:t>
      </w:r>
      <w:r>
        <w:rPr>
          <w:rFonts w:ascii="Times New Roman" w:eastAsia="Times New Roman" w:hAnsi="Times New Roman" w:cs="Times New Roman"/>
          <w:sz w:val="24"/>
          <w:szCs w:val="24"/>
        </w:rPr>
        <w:t xml:space="preserve"> others. We decided to fit a Holt-Winter’s additive model, because the data appeared to have roughly constant variations, to see if we could gain any predicting power, but the resulting model had slightly higher AICc and RMSE values that indicated it was n</w:t>
      </w:r>
      <w:r>
        <w:rPr>
          <w:rFonts w:ascii="Times New Roman" w:eastAsia="Times New Roman" w:hAnsi="Times New Roman" w:cs="Times New Roman"/>
          <w:sz w:val="24"/>
          <w:szCs w:val="24"/>
        </w:rPr>
        <w:t>ot better than the ETS model.</w:t>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Neural network models tend to be robust to extreme data, which might make them a good candidate to capture the spike in the data around 2016 and was our motivation to test this forecasting method. The neural network model had</w:t>
      </w:r>
      <w:r>
        <w:rPr>
          <w:rFonts w:ascii="Times New Roman" w:eastAsia="Times New Roman" w:hAnsi="Times New Roman" w:cs="Times New Roman"/>
          <w:sz w:val="24"/>
          <w:szCs w:val="24"/>
        </w:rPr>
        <w:t xml:space="preserve"> a RMSE relatively similar to the other models and the residuals are white noise, but there is no other evidence to show that this model would be a better predictor over the other models. It is especially difficult to choose this model without having an AI</w:t>
      </w:r>
      <w:r>
        <w:rPr>
          <w:rFonts w:ascii="Times New Roman" w:eastAsia="Times New Roman" w:hAnsi="Times New Roman" w:cs="Times New Roman"/>
          <w:sz w:val="24"/>
          <w:szCs w:val="24"/>
        </w:rPr>
        <w:t>Cc to compare.</w:t>
      </w:r>
    </w:p>
    <w:p w:rsidR="00370A9D" w:rsidRDefault="00370A9D">
      <w:pPr>
        <w:spacing w:line="480" w:lineRule="auto"/>
        <w:jc w:val="both"/>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370A9D">
        <w:tc>
          <w:tcPr>
            <w:tcW w:w="1337" w:type="dxa"/>
            <w:shd w:val="clear" w:color="auto" w:fill="auto"/>
            <w:tcMar>
              <w:top w:w="100" w:type="dxa"/>
              <w:left w:w="100" w:type="dxa"/>
              <w:bottom w:w="100" w:type="dxa"/>
              <w:right w:w="100" w:type="dxa"/>
            </w:tcMar>
          </w:tcPr>
          <w:p w:rsidR="00370A9D" w:rsidRDefault="00370A9D">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TSLM</w:t>
            </w: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TSLM ARIMA Errors</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ETS</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Neural Network</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HW</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ARIMA</w:t>
            </w:r>
          </w:p>
        </w:tc>
      </w:tr>
      <w:tr w:rsidR="00370A9D">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AICc</w:t>
            </w: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1016.76</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1445.78</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1949.17</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1963.63</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348.31</w:t>
            </w:r>
          </w:p>
        </w:tc>
      </w:tr>
      <w:tr w:rsidR="00370A9D">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RMSE</w:t>
            </w: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8.00</w:t>
            </w: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13.99</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13.59</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13.74</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14.32</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14.79</w:t>
            </w:r>
          </w:p>
        </w:tc>
      </w:tr>
      <w:tr w:rsidR="00370A9D">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MAPE</w:t>
            </w: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14.20</w:t>
            </w:r>
          </w:p>
        </w:tc>
        <w:tc>
          <w:tcPr>
            <w:tcW w:w="1337"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31.20</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30.62</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30.31</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32.12</w:t>
            </w:r>
          </w:p>
        </w:tc>
        <w:tc>
          <w:tcPr>
            <w:tcW w:w="1337"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31.92</w:t>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Table 1: Performance metrics of each model on the test set</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1 shows the AICc, RMSE, and MAPE of the tested models. RMSE and MAPE performance on the test set suggests that the model with by far the best predictive power was the linear model. However, the linear model is the only model that has non-white noise </w:t>
      </w:r>
      <w:r>
        <w:rPr>
          <w:rFonts w:ascii="Times New Roman" w:eastAsia="Times New Roman" w:hAnsi="Times New Roman" w:cs="Times New Roman"/>
          <w:sz w:val="24"/>
          <w:szCs w:val="24"/>
        </w:rPr>
        <w:t>residuals, so it was not considered as a possible final model.</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surprising that the more complex models performed so much worse on the test set, especially considering the fact that the linear model, which gave by far the most visually appealing forec</w:t>
      </w:r>
      <w:r>
        <w:rPr>
          <w:rFonts w:ascii="Times New Roman" w:eastAsia="Times New Roman" w:hAnsi="Times New Roman" w:cs="Times New Roman"/>
          <w:sz w:val="24"/>
          <w:szCs w:val="24"/>
        </w:rPr>
        <w:t>asts compared to the test data, was insufficient based on residual analysis. The data shows a spike in 2016, followed by a decrease in 2017 and a return to normal levels in 2018. It appears that all the complex models captured this downward trend in the da</w:t>
      </w:r>
      <w:r>
        <w:rPr>
          <w:rFonts w:ascii="Times New Roman" w:eastAsia="Times New Roman" w:hAnsi="Times New Roman" w:cs="Times New Roman"/>
          <w:sz w:val="24"/>
          <w:szCs w:val="24"/>
        </w:rPr>
        <w:t xml:space="preserve">ta that did not actually continue, while the linear model did not. Therefore, the observed model performances may be due to quirks </w:t>
      </w:r>
      <w:r>
        <w:rPr>
          <w:rFonts w:ascii="Times New Roman" w:eastAsia="Times New Roman" w:hAnsi="Times New Roman" w:cs="Times New Roman"/>
          <w:sz w:val="24"/>
          <w:szCs w:val="24"/>
        </w:rPr>
        <w:lastRenderedPageBreak/>
        <w:t>in this particular data set. In further study, this might be corrected by comparing model performance using test sets of vari</w:t>
      </w:r>
      <w:r>
        <w:rPr>
          <w:rFonts w:ascii="Times New Roman" w:eastAsia="Times New Roman" w:hAnsi="Times New Roman" w:cs="Times New Roman"/>
          <w:sz w:val="24"/>
          <w:szCs w:val="24"/>
        </w:rPr>
        <w:t xml:space="preserve">able lengths. For this reason we gave more weight to the AICc than the test set performance in choosing a final model. </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data does have a trend, but visually it does not seem to be more than slight.  We think the seasonality in the data is the more imp</w:t>
      </w:r>
      <w:r>
        <w:rPr>
          <w:rFonts w:ascii="Times New Roman" w:eastAsia="Times New Roman" w:hAnsi="Times New Roman" w:cs="Times New Roman"/>
          <w:sz w:val="24"/>
          <w:szCs w:val="24"/>
        </w:rPr>
        <w:t>ortant quality to pay attention to. The data is strongly seasonal and incorporating this aspect into the final model will lead to better predicting power. Therefore, we decided the best model to choose as our final model was the ARIMA model because it capt</w:t>
      </w:r>
      <w:r>
        <w:rPr>
          <w:rFonts w:ascii="Times New Roman" w:eastAsia="Times New Roman" w:hAnsi="Times New Roman" w:cs="Times New Roman"/>
          <w:sz w:val="24"/>
          <w:szCs w:val="24"/>
        </w:rPr>
        <w:t>ured the seasonality best, had white noise residuals, and had a significantly lower AICc than the other models.</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Other variables to account for in future analysis include changes in policy, national societal phenomena, or relevant events in the City of Chic</w:t>
      </w:r>
      <w:r>
        <w:rPr>
          <w:rFonts w:ascii="Times New Roman" w:eastAsia="Times New Roman" w:hAnsi="Times New Roman" w:cs="Times New Roman"/>
          <w:sz w:val="24"/>
          <w:szCs w:val="24"/>
        </w:rPr>
        <w:t>ago. It would also be beneficial to include external data on total hours of daylight, unemployment rate, and other statistics that could impact motivations for homicide. For instance, would highly publicized instances of police brutality cause fear and dec</w:t>
      </w:r>
      <w:r>
        <w:rPr>
          <w:rFonts w:ascii="Times New Roman" w:eastAsia="Times New Roman" w:hAnsi="Times New Roman" w:cs="Times New Roman"/>
          <w:sz w:val="24"/>
          <w:szCs w:val="24"/>
        </w:rPr>
        <w:t>rease homicides or incite reactionary actions that boost the homicide numbers? It is also important to note, especially in forecasting future crime, that this dataset only includes crime that was reported and investigated by the police. Especially in a lar</w:t>
      </w:r>
      <w:r>
        <w:rPr>
          <w:rFonts w:ascii="Times New Roman" w:eastAsia="Times New Roman" w:hAnsi="Times New Roman" w:cs="Times New Roman"/>
          <w:sz w:val="24"/>
          <w:szCs w:val="24"/>
        </w:rPr>
        <w:t>ge city like Chicago where underground gang violence is prevalent, it is quite likely that this dataset does not provide a wholly accurate assessment of crime in the area.</w:t>
      </w:r>
    </w:p>
    <w:p w:rsidR="00370A9D" w:rsidRDefault="002C1CDE">
      <w:pPr>
        <w:spacing w:line="48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conclusions and insights from this analysis hold a substantial amount of value w</w:t>
      </w:r>
      <w:r>
        <w:rPr>
          <w:rFonts w:ascii="Times New Roman" w:eastAsia="Times New Roman" w:hAnsi="Times New Roman" w:cs="Times New Roman"/>
          <w:sz w:val="24"/>
          <w:szCs w:val="24"/>
        </w:rPr>
        <w:t>hen investigating the City of Chicago and its crime rates. It could help the police force in the city by informing them about peaks and troughs in crime throughout the year, allowing them to prepare their personnel accordingly and optimize resource allocat</w:t>
      </w:r>
      <w:r>
        <w:rPr>
          <w:rFonts w:ascii="Times New Roman" w:eastAsia="Times New Roman" w:hAnsi="Times New Roman" w:cs="Times New Roman"/>
          <w:sz w:val="24"/>
          <w:szCs w:val="24"/>
        </w:rPr>
        <w:t xml:space="preserve">ion. It could also serve the citizens of Chicago through its societal implications. If the municipal government is aware of trends in crime </w:t>
      </w:r>
      <w:r>
        <w:rPr>
          <w:rFonts w:ascii="Times New Roman" w:eastAsia="Times New Roman" w:hAnsi="Times New Roman" w:cs="Times New Roman"/>
          <w:sz w:val="24"/>
          <w:szCs w:val="24"/>
        </w:rPr>
        <w:lastRenderedPageBreak/>
        <w:t>it can proactively provide safety information to citizens and create a safer environment, which generates a positive</w:t>
      </w:r>
      <w:r>
        <w:rPr>
          <w:rFonts w:ascii="Times New Roman" w:eastAsia="Times New Roman" w:hAnsi="Times New Roman" w:cs="Times New Roman"/>
          <w:sz w:val="24"/>
          <w:szCs w:val="24"/>
        </w:rPr>
        <w:t xml:space="preserve"> externality that benefits people living in and visiting the area. In addition, decreasing crime could help to reverse the city’s reputation as one of the most dangerous cities in the United States. Although Chicago already experiences great tourism and ev</w:t>
      </w:r>
      <w:r>
        <w:rPr>
          <w:rFonts w:ascii="Times New Roman" w:eastAsia="Times New Roman" w:hAnsi="Times New Roman" w:cs="Times New Roman"/>
          <w:sz w:val="24"/>
          <w:szCs w:val="24"/>
        </w:rPr>
        <w:t>ents, a shift in public opinion opens many new and unimaginable opportunities for the Windy City.</w:t>
      </w:r>
    </w:p>
    <w:p w:rsidR="00370A9D" w:rsidRDefault="002C1CDE">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References</w:t>
      </w:r>
    </w:p>
    <w:p w:rsidR="00370A9D" w:rsidRDefault="002C1CDE">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Chicago Data Portal. Homicides </w:t>
      </w:r>
      <w:hyperlink r:id="rId7">
        <w:r>
          <w:rPr>
            <w:rFonts w:ascii="Times New Roman" w:eastAsia="Times New Roman" w:hAnsi="Times New Roman" w:cs="Times New Roman"/>
            <w:color w:val="1155CC"/>
            <w:sz w:val="24"/>
            <w:szCs w:val="24"/>
            <w:u w:val="single"/>
          </w:rPr>
          <w:t>https://data.cityofchicago.org/P</w:t>
        </w:r>
        <w:r>
          <w:rPr>
            <w:rFonts w:ascii="Times New Roman" w:eastAsia="Times New Roman" w:hAnsi="Times New Roman" w:cs="Times New Roman"/>
            <w:color w:val="1155CC"/>
            <w:sz w:val="24"/>
            <w:szCs w:val="24"/>
            <w:u w:val="single"/>
          </w:rPr>
          <w:t>ublic-Safety/Homicides/k9xv-yxzs</w:t>
        </w:r>
      </w:hyperlink>
    </w:p>
    <w:p w:rsidR="00370A9D" w:rsidRDefault="002C1CDE">
      <w:pPr>
        <w:numPr>
          <w:ilvl w:val="0"/>
          <w:numId w:val="1"/>
        </w:num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NOAA National Centers for Environmental Information. Climate at a Glance: City Time Series </w:t>
      </w:r>
      <w:hyperlink r:id="rId8">
        <w:r>
          <w:rPr>
            <w:rFonts w:ascii="Times New Roman" w:eastAsia="Times New Roman" w:hAnsi="Times New Roman" w:cs="Times New Roman"/>
            <w:color w:val="1155CC"/>
            <w:sz w:val="24"/>
            <w:szCs w:val="24"/>
            <w:u w:val="single"/>
          </w:rPr>
          <w:t>https://www.ncdc.noaa.gov/cag/</w:t>
        </w:r>
      </w:hyperlink>
      <w:r>
        <w:br w:type="page"/>
      </w:r>
    </w:p>
    <w:p w:rsidR="00370A9D" w:rsidRDefault="002C1CDE">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Appendix</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505200"/>
            <wp:effectExtent l="25400" t="25400" r="25400" b="254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3505200"/>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Website for the Chicago Poli</w:t>
      </w:r>
      <w:r>
        <w:rPr>
          <w:rFonts w:ascii="Times New Roman" w:eastAsia="Times New Roman" w:hAnsi="Times New Roman" w:cs="Times New Roman"/>
          <w:sz w:val="24"/>
          <w:szCs w:val="24"/>
        </w:rPr>
        <w:t>ce Department’s Citizen Law Enforcement Analysis and Reporting system</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467225" cy="3543300"/>
            <wp:effectExtent l="25400" t="25400" r="25400" b="2540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4467225" cy="3543300"/>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Simple time series plot after extracting monthly count data</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67225" cy="3543300"/>
            <wp:effectExtent l="25400" t="25400" r="25400" b="25400"/>
            <wp:docPr id="3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
                    <a:srcRect/>
                    <a:stretch>
                      <a:fillRect/>
                    </a:stretch>
                  </pic:blipFill>
                  <pic:spPr>
                    <a:xfrm>
                      <a:off x="0" y="0"/>
                      <a:ext cx="4467225" cy="3543300"/>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 Seasonal plot of the data</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67225" cy="3543300"/>
            <wp:effectExtent l="25400" t="25400" r="25400" b="2540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467225" cy="3543300"/>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Subseries plot of the data</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4648200" cy="3819525"/>
            <wp:effectExtent l="25400" t="25400" r="25400" b="25400"/>
            <wp:docPr id="29"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3"/>
                    <a:srcRect/>
                    <a:stretch>
                      <a:fillRect/>
                    </a:stretch>
                  </pic:blipFill>
                  <pic:spPr>
                    <a:xfrm>
                      <a:off x="0" y="0"/>
                      <a:ext cx="4648200" cy="3819525"/>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Time series plot of </w:t>
      </w:r>
      <w:r>
        <w:rPr>
          <w:rFonts w:ascii="Times New Roman" w:eastAsia="Times New Roman" w:hAnsi="Times New Roman" w:cs="Times New Roman"/>
          <w:sz w:val="24"/>
          <w:szCs w:val="24"/>
        </w:rPr>
        <w:t>the seasonally differenced time series (lag 12)</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extent cx="4572000" cy="3876675"/>
            <wp:effectExtent l="25400" t="25400" r="25400" b="2540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
                    <a:srcRect/>
                    <a:stretch>
                      <a:fillRect/>
                    </a:stretch>
                  </pic:blipFill>
                  <pic:spPr>
                    <a:xfrm>
                      <a:off x="0" y="0"/>
                      <a:ext cx="4572000" cy="3876675"/>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Time series plot of the data after applying seasonal differencing (lag 12) and differencing (lag 1)</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4467225" cy="3543300"/>
            <wp:effectExtent l="25400" t="25400" r="25400" b="2540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4467225" cy="3543300"/>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ACF of the raw homicide data</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4495800" cy="3543300"/>
            <wp:effectExtent l="25400" t="25400" r="25400" b="2540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4495800" cy="3543300"/>
                    </a:xfrm>
                    <a:prstGeom prst="rect">
                      <a:avLst/>
                    </a:prstGeom>
                    <a:ln w="25400">
                      <a:solidFill>
                        <a:srgbClr val="000000"/>
                      </a:solidFill>
                      <a:prstDash val="solid"/>
                    </a:ln>
                  </pic:spPr>
                </pic:pic>
              </a:graphicData>
            </a:graphic>
          </wp:inline>
        </w:drawing>
      </w:r>
    </w:p>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8: PACF of the raw homicide data</w:t>
      </w: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widowControl w:val="0"/>
        <w:spacing w:line="240" w:lineRule="auto"/>
        <w:rPr>
          <w:rFonts w:ascii="Times New Roman" w:eastAsia="Times New Roman" w:hAnsi="Times New Roman" w:cs="Times New Roman"/>
          <w:sz w:val="24"/>
          <w:szCs w:val="24"/>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70A9D">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9337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7"/>
                          <a:srcRect l="920" t="27647" r="62430" b="11764"/>
                          <a:stretch>
                            <a:fillRect/>
                          </a:stretch>
                        </pic:blipFill>
                        <pic:spPr>
                          <a:xfrm>
                            <a:off x="0" y="0"/>
                            <a:ext cx="2838450" cy="29337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0955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l="980" t="83616" r="44934" b="10156"/>
                          <a:stretch>
                            <a:fillRect/>
                          </a:stretch>
                        </pic:blipFill>
                        <pic:spPr>
                          <a:xfrm>
                            <a:off x="0" y="0"/>
                            <a:ext cx="2838450" cy="209550"/>
                          </a:xfrm>
                          <a:prstGeom prst="rect">
                            <a:avLst/>
                          </a:prstGeom>
                          <a:ln/>
                        </pic:spPr>
                      </pic:pic>
                    </a:graphicData>
                  </a:graphic>
                </wp:inline>
              </w:drawing>
            </w:r>
          </w:p>
        </w:tc>
      </w:tr>
      <w:tr w:rsidR="00370A9D">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743200" cy="22098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743200" cy="22098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676540" cy="2547938"/>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676540" cy="2547938"/>
                          </a:xfrm>
                          <a:prstGeom prst="rect">
                            <a:avLst/>
                          </a:prstGeom>
                          <a:ln/>
                        </pic:spPr>
                      </pic:pic>
                    </a:graphicData>
                  </a:graphic>
                </wp:inline>
              </w:drawing>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Output from Linear Regression Model</w:t>
      </w:r>
    </w:p>
    <w:p w:rsidR="00370A9D" w:rsidRDefault="00370A9D">
      <w:pPr>
        <w:widowControl w:val="0"/>
        <w:spacing w:line="240" w:lineRule="auto"/>
        <w:rPr>
          <w:rFonts w:ascii="Times New Roman" w:eastAsia="Times New Roman" w:hAnsi="Times New Roman" w:cs="Times New Roman"/>
          <w:sz w:val="24"/>
          <w:szCs w:val="24"/>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70A9D">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838450" cy="1562100"/>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1"/>
                          <a:srcRect l="899" t="56079" r="60143" b="9866"/>
                          <a:stretch>
                            <a:fillRect/>
                          </a:stretch>
                        </pic:blipFill>
                        <pic:spPr>
                          <a:xfrm>
                            <a:off x="0" y="0"/>
                            <a:ext cx="2838450" cy="15621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1590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l="733" t="83701" r="45341" b="9904"/>
                          <a:stretch>
                            <a:fillRect/>
                          </a:stretch>
                        </pic:blipFill>
                        <pic:spPr>
                          <a:xfrm>
                            <a:off x="0" y="0"/>
                            <a:ext cx="2838450" cy="215900"/>
                          </a:xfrm>
                          <a:prstGeom prst="rect">
                            <a:avLst/>
                          </a:prstGeom>
                          <a:ln/>
                        </pic:spPr>
                      </pic:pic>
                    </a:graphicData>
                  </a:graphic>
                </wp:inline>
              </w:drawing>
            </w:r>
          </w:p>
        </w:tc>
      </w:tr>
      <w:tr w:rsidR="00370A9D">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16129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838450" cy="16129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18542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2838450" cy="1854200"/>
                          </a:xfrm>
                          <a:prstGeom prst="rect">
                            <a:avLst/>
                          </a:prstGeom>
                          <a:ln/>
                        </pic:spPr>
                      </pic:pic>
                    </a:graphicData>
                  </a:graphic>
                </wp:inline>
              </w:drawing>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Output from Regression Model with ARIMA errors</w:t>
      </w:r>
      <w:r>
        <w:br w:type="page"/>
      </w:r>
    </w:p>
    <w:p w:rsidR="00370A9D" w:rsidRDefault="00370A9D">
      <w:pPr>
        <w:spacing w:line="480" w:lineRule="auto"/>
        <w:jc w:val="both"/>
        <w:rPr>
          <w:rFonts w:ascii="Times New Roman" w:eastAsia="Times New Roman" w:hAnsi="Times New Roman" w:cs="Times New Roman"/>
          <w:sz w:val="24"/>
          <w:szCs w:val="24"/>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70A9D">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1219200"/>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l="746" t="58197" r="52954" b="10058"/>
                          <a:stretch>
                            <a:fillRect/>
                          </a:stretch>
                        </pic:blipFill>
                        <pic:spPr>
                          <a:xfrm>
                            <a:off x="0" y="0"/>
                            <a:ext cx="2838450" cy="1219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15900"/>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l="875" t="83638" r="44391" b="9974"/>
                          <a:stretch>
                            <a:fillRect/>
                          </a:stretch>
                        </pic:blipFill>
                        <pic:spPr>
                          <a:xfrm>
                            <a:off x="0" y="0"/>
                            <a:ext cx="2838450" cy="215900"/>
                          </a:xfrm>
                          <a:prstGeom prst="rect">
                            <a:avLst/>
                          </a:prstGeom>
                          <a:ln/>
                        </pic:spPr>
                      </pic:pic>
                    </a:graphicData>
                  </a:graphic>
                </wp:inline>
              </w:drawing>
            </w:r>
          </w:p>
        </w:tc>
      </w:tr>
      <w:tr w:rsidR="00370A9D">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2352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2838450" cy="2235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2352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2838450" cy="2235200"/>
                          </a:xfrm>
                          <a:prstGeom prst="rect">
                            <a:avLst/>
                          </a:prstGeom>
                          <a:ln/>
                        </pic:spPr>
                      </pic:pic>
                    </a:graphicData>
                  </a:graphic>
                </wp:inline>
              </w:drawing>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Output from ARIMA Model</w:t>
      </w: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70A9D">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838450" cy="22352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l="780" t="23880" r="51482" b="16169"/>
                          <a:stretch>
                            <a:fillRect/>
                          </a:stretch>
                        </pic:blipFill>
                        <pic:spPr>
                          <a:xfrm>
                            <a:off x="0" y="0"/>
                            <a:ext cx="2838450" cy="2235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159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l="961" t="83807" r="44067" b="9718"/>
                          <a:stretch>
                            <a:fillRect/>
                          </a:stretch>
                        </pic:blipFill>
                        <pic:spPr>
                          <a:xfrm>
                            <a:off x="0" y="0"/>
                            <a:ext cx="2838450" cy="215900"/>
                          </a:xfrm>
                          <a:prstGeom prst="rect">
                            <a:avLst/>
                          </a:prstGeom>
                          <a:ln/>
                        </pic:spPr>
                      </pic:pic>
                    </a:graphicData>
                  </a:graphic>
                </wp:inline>
              </w:drawing>
            </w:r>
          </w:p>
        </w:tc>
      </w:tr>
      <w:tr w:rsidR="00370A9D">
        <w:tc>
          <w:tcPr>
            <w:tcW w:w="4680"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2352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838450" cy="2235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2352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2838450" cy="2235200"/>
                          </a:xfrm>
                          <a:prstGeom prst="rect">
                            <a:avLst/>
                          </a:prstGeom>
                          <a:ln/>
                        </pic:spPr>
                      </pic:pic>
                    </a:graphicData>
                  </a:graphic>
                </wp:inline>
              </w:drawing>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Output from Holt-Winters Model with Additive Seasonality</w:t>
      </w: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70A9D">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1765300"/>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l="814" t="43458" r="52280" b="9692"/>
                          <a:stretch>
                            <a:fillRect/>
                          </a:stretch>
                        </pic:blipFill>
                        <pic:spPr>
                          <a:xfrm>
                            <a:off x="0" y="0"/>
                            <a:ext cx="2838450" cy="17653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159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l="801" t="83631" r="44070" b="9718"/>
                          <a:stretch>
                            <a:fillRect/>
                          </a:stretch>
                        </pic:blipFill>
                        <pic:spPr>
                          <a:xfrm>
                            <a:off x="0" y="0"/>
                            <a:ext cx="2838450" cy="215900"/>
                          </a:xfrm>
                          <a:prstGeom prst="rect">
                            <a:avLst/>
                          </a:prstGeom>
                          <a:ln/>
                        </pic:spPr>
                      </pic:pic>
                    </a:graphicData>
                  </a:graphic>
                </wp:inline>
              </w:drawing>
            </w:r>
          </w:p>
        </w:tc>
      </w:tr>
      <w:tr w:rsidR="00370A9D">
        <w:tc>
          <w:tcPr>
            <w:tcW w:w="4680"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838450" cy="22352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2838450" cy="2235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2352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2838450" cy="2235200"/>
                          </a:xfrm>
                          <a:prstGeom prst="rect">
                            <a:avLst/>
                          </a:prstGeom>
                          <a:ln/>
                        </pic:spPr>
                      </pic:pic>
                    </a:graphicData>
                  </a:graphic>
                </wp:inline>
              </w:drawing>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Output from ETS Method</w:t>
      </w: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p w:rsidR="00370A9D" w:rsidRDefault="00370A9D">
      <w:pPr>
        <w:spacing w:line="480" w:lineRule="auto"/>
        <w:jc w:val="both"/>
        <w:rPr>
          <w:rFonts w:ascii="Times New Roman" w:eastAsia="Times New Roman" w:hAnsi="Times New Roman" w:cs="Times New Roman"/>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70A9D">
        <w:tc>
          <w:tcPr>
            <w:tcW w:w="4680" w:type="dxa"/>
            <w:shd w:val="clear" w:color="auto" w:fill="auto"/>
            <w:tcMar>
              <w:top w:w="100" w:type="dxa"/>
              <w:left w:w="100" w:type="dxa"/>
              <w:bottom w:w="100" w:type="dxa"/>
              <w:right w:w="100" w:type="dxa"/>
            </w:tcMar>
          </w:tcPr>
          <w:p w:rsidR="00370A9D" w:rsidRDefault="002C1CD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1435100"/>
                  <wp:effectExtent l="0" t="0" r="0" b="0"/>
                  <wp:docPr id="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7"/>
                          <a:srcRect l="722" t="71017" r="75060" b="9404"/>
                          <a:stretch>
                            <a:fillRect/>
                          </a:stretch>
                        </pic:blipFill>
                        <pic:spPr>
                          <a:xfrm>
                            <a:off x="0" y="0"/>
                            <a:ext cx="2838450" cy="14351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03200"/>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8"/>
                          <a:srcRect l="829" t="83774" r="42279" b="9768"/>
                          <a:stretch>
                            <a:fillRect/>
                          </a:stretch>
                        </pic:blipFill>
                        <pic:spPr>
                          <a:xfrm>
                            <a:off x="0" y="0"/>
                            <a:ext cx="2838450" cy="203200"/>
                          </a:xfrm>
                          <a:prstGeom prst="rect">
                            <a:avLst/>
                          </a:prstGeom>
                          <a:ln/>
                        </pic:spPr>
                      </pic:pic>
                    </a:graphicData>
                  </a:graphic>
                </wp:inline>
              </w:drawing>
            </w:r>
          </w:p>
        </w:tc>
      </w:tr>
      <w:tr w:rsidR="00370A9D">
        <w:tc>
          <w:tcPr>
            <w:tcW w:w="4680"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2838450" cy="22352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9"/>
                          <a:srcRect/>
                          <a:stretch>
                            <a:fillRect/>
                          </a:stretch>
                        </pic:blipFill>
                        <pic:spPr>
                          <a:xfrm>
                            <a:off x="0" y="0"/>
                            <a:ext cx="2838450" cy="2235200"/>
                          </a:xfrm>
                          <a:prstGeom prst="rect">
                            <a:avLst/>
                          </a:prstGeom>
                          <a:ln/>
                        </pic:spPr>
                      </pic:pic>
                    </a:graphicData>
                  </a:graphic>
                </wp:inline>
              </w:drawing>
            </w:r>
          </w:p>
        </w:tc>
        <w:tc>
          <w:tcPr>
            <w:tcW w:w="4680" w:type="dxa"/>
            <w:shd w:val="clear" w:color="auto" w:fill="auto"/>
            <w:tcMar>
              <w:top w:w="100" w:type="dxa"/>
              <w:left w:w="100" w:type="dxa"/>
              <w:bottom w:w="100" w:type="dxa"/>
              <w:right w:w="100" w:type="dxa"/>
            </w:tcMar>
          </w:tcPr>
          <w:p w:rsidR="00370A9D" w:rsidRDefault="002C1CD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2838450" cy="22352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2838450" cy="2235200"/>
                          </a:xfrm>
                          <a:prstGeom prst="rect">
                            <a:avLst/>
                          </a:prstGeom>
                          <a:ln/>
                        </pic:spPr>
                      </pic:pic>
                    </a:graphicData>
                  </a:graphic>
                </wp:inline>
              </w:drawing>
            </w:r>
          </w:p>
        </w:tc>
      </w:tr>
    </w:tbl>
    <w:p w:rsidR="00370A9D" w:rsidRDefault="002C1CDE">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Output from Neural Network Method</w:t>
      </w:r>
    </w:p>
    <w:p w:rsidR="00370A9D" w:rsidRDefault="00370A9D">
      <w:pPr>
        <w:spacing w:line="480" w:lineRule="auto"/>
        <w:jc w:val="both"/>
        <w:rPr>
          <w:rFonts w:ascii="Times New Roman" w:eastAsia="Times New Roman" w:hAnsi="Times New Roman" w:cs="Times New Roman"/>
          <w:sz w:val="24"/>
          <w:szCs w:val="24"/>
        </w:rPr>
      </w:pPr>
    </w:p>
    <w:p w:rsidR="00370A9D" w:rsidRDefault="002C1CDE">
      <w:pPr>
        <w:spacing w:line="480" w:lineRule="auto"/>
        <w:jc w:val="both"/>
        <w:rPr>
          <w:rFonts w:ascii="Times New Roman" w:eastAsia="Times New Roman" w:hAnsi="Times New Roman" w:cs="Times New Roman"/>
          <w:b/>
          <w:sz w:val="28"/>
          <w:szCs w:val="28"/>
        </w:rPr>
      </w:pPr>
      <w:r>
        <w:br w:type="page"/>
      </w:r>
    </w:p>
    <w:p w:rsidR="00370A9D" w:rsidRDefault="002C1CDE">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R Code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Data import and processing</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setwd("~/Google\ Drive\ (nmilikic@nd.edu)/Fall\ 2019/ACMS\ 40842\ Time\ Series\ Analysis/Time\ Series\ Project/")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 = read.csv(file = "Homicides (1).csv", header = TRUE, sep =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hom.dummy = nu</w:t>
      </w:r>
      <w:r>
        <w:rPr>
          <w:rFonts w:ascii="Courier New" w:eastAsia="Courier New" w:hAnsi="Courier New" w:cs="Courier New"/>
          <w:sz w:val="24"/>
          <w:szCs w:val="24"/>
        </w:rPr>
        <w:t>meric(0)</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currMonth = 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currYear = 2001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currVal = 0</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for (i in seq(length(hom$Date),1,-1))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month = as.numeric(substr(toString(hom[i,"Date"]),0,2))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year = as.numeric(substr(toString(hom[i,"Date"]),7,10))</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if (month == currMonth &amp; year == currYear)</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w:t>
      </w:r>
      <w:r>
        <w:rPr>
          <w:rFonts w:ascii="Courier New" w:eastAsia="Courier New" w:hAnsi="Courier New" w:cs="Courier New"/>
          <w:sz w:val="24"/>
          <w:szCs w:val="24"/>
        </w:rPr>
        <w:t>currVal = currVal + 1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else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hom.dummy = c(hom.dummy, currVal)</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currVal = 0</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if (currMonth == 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currMonth = 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currYear = currYear + 1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else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currMonth = currMonth + 1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hom.ts = ts(hom.dummy, frequency = 12, start = c(2001,1))</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Visualization</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lastRenderedPageBreak/>
        <w:t>library(fpp2)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autoplot(hom.ts) + xlab("Month/Year") + ylab("Monthly Homicides") + ggtitle("Monthly Chicago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ggseasonplot(hom.ts, year.</w:t>
      </w:r>
      <w:r>
        <w:rPr>
          <w:rFonts w:ascii="Courier New" w:eastAsia="Courier New" w:hAnsi="Courier New" w:cs="Courier New"/>
          <w:sz w:val="24"/>
          <w:szCs w:val="24"/>
        </w:rPr>
        <w:t>labels = TRUE) + ylab("Monthly Homicides") + ggtitle("Seasonal Plot: Monthly Chicago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ggsubseriesplot(hom.ts) + ylab("Monthly Homicides") + ggtitle("Subseries Plot: Monthly Chicago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ggAcf(hom.ts) + ggtitle("ACF: Monthly Chicago Homici</w:t>
      </w:r>
      <w:r>
        <w:rPr>
          <w:rFonts w:ascii="Courier New" w:eastAsia="Courier New" w:hAnsi="Courier New" w:cs="Courier New"/>
          <w:sz w:val="24"/>
          <w:szCs w:val="24"/>
        </w:rPr>
        <w:t>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pacf(hom.ts)</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hom.train = window(hom.ts, end = c(2017,09))</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hom.test = window(hom.ts, start = c(2017,10))</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Time Series Regression Model</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hom.tslm &lt;- tslm(hom.train~trend+season)</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summary(h</w:t>
      </w:r>
      <w:r>
        <w:rPr>
          <w:rFonts w:ascii="Courier New" w:eastAsia="Courier New" w:hAnsi="Courier New" w:cs="Courier New"/>
          <w:sz w:val="24"/>
          <w:szCs w:val="24"/>
        </w:rPr>
        <w:t>om.tslm)</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The season coefficients show a peak at season 7 (July), suggesting that season impacts the number of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The seasons where temperature is normally higher (May through September/October) are positive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meaning that the number of homic</w:t>
      </w:r>
      <w:r>
        <w:rPr>
          <w:rFonts w:ascii="Courier New" w:eastAsia="Courier New" w:hAnsi="Courier New" w:cs="Courier New"/>
          <w:sz w:val="24"/>
          <w:szCs w:val="24"/>
        </w:rPr>
        <w:t>ides is expected to increase during those months.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#Therefore, our initial attempt to analyze the linear model with external Temperature data was unnecessary</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autoplot(forecast(hom.tslm, h = 24), PI = FALSE) + autolayer(hom.test) + xlab("Month/Year") + ylab("Monthly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checkresiduals(hom.tslm)</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A</w:t>
      </w:r>
      <w:r>
        <w:rPr>
          <w:rFonts w:ascii="Courier New" w:eastAsia="Courier New" w:hAnsi="Courier New" w:cs="Courier New"/>
          <w:sz w:val="24"/>
          <w:szCs w:val="24"/>
        </w:rPr>
        <w:t>cf plot shows strong trend</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#Breusch Godfrey Test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p-value: 2.062e-12 -&gt; there is some correlation of the lags</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accuracy(forecast(hom.tslm, h = 24), hom.test)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#RMSE (test): 8.001407</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library(fpp)</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lastRenderedPageBreak/>
        <w:t>CV(hom.tslm) #1016.756</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TSLM ARIMA ERRORS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 = read.csv(file = "Temperature.txt", header = TRUE, skip = 4, sep =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temp$Value[143] &lt;- 0.5*(temp$Value[142]+temp$Value[144])</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temp$Anomaly[143] &lt;- 0.5*(temp$Anomaly[142]+temp$Anomaly[144])</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temp.ts = ts(temp$Value, frequency = 12, start</w:t>
      </w:r>
      <w:r>
        <w:rPr>
          <w:rFonts w:ascii="Courier New" w:eastAsia="Courier New" w:hAnsi="Courier New" w:cs="Courier New"/>
          <w:sz w:val="24"/>
          <w:szCs w:val="24"/>
        </w:rPr>
        <w:t xml:space="preserve"> = c(2001,1))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temp.ts[143] is missing data that has been replaced as the average between temp.ts[142] and temp.ts[144]</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temp.train = window(temp.ts, end = c(2017,09))</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temp.test = window(temp.ts, start = c(2017,10))</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temp = temp[-226,]</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hom.dumm2 &lt;- cbind(hom.dummy, temp)</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hom.ts2 = ts(hom.dumm2, frequency = 12, start = c(2001,1))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hom.train2 &lt;- window(hom.ts2, end = c(2017,09))</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hom.test2 = window(hom.ts2, start = c(2017,10))</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hom.arimaerrors &lt;- auto.arima(hom.train2[,"hom.dummy"], xreg = hom.train2[,"Value"])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summary(hom.arimaerrors)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#ARIMA(0,1,1)(2,0,0)[12]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#AICc = 1445.78</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#RMSE = 8.705785</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autoplot(forecast(hom.arimaerrors, xreg</w:t>
      </w:r>
      <w:r>
        <w:rPr>
          <w:rFonts w:ascii="Courier New" w:eastAsia="Courier New" w:hAnsi="Courier New" w:cs="Courier New"/>
          <w:sz w:val="24"/>
          <w:szCs w:val="24"/>
        </w:rPr>
        <w:t xml:space="preserve"> = hom.test2[,"Value"], h =24),PI = FALSE) + autolayer(hom.test2[,"Value"]) + xlab("Month/Year")</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ggtsdisplay(residuals(hom.arimaerrors, type="response"), main = "Regression Errors")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checkresiduals(hom.arimaerrors)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CV(hom.arimaerrors)</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ARIMA</w:t>
      </w:r>
      <w:r>
        <w:rPr>
          <w:rFonts w:ascii="Courier New" w:eastAsia="Courier New" w:hAnsi="Courier New" w:cs="Courier New"/>
          <w:sz w:val="24"/>
          <w:szCs w:val="24"/>
        </w:rPr>
        <w:t xml:space="preserve"> Model</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hom.arima = auto.arima(hom.train, lambda = BoxCox.lambda(hom.ts))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lastRenderedPageBreak/>
        <w:t>summary(hom.arima)</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#ARIMA(2,1,1)(2,1,2)[12]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This model has a first order differencing with a seasonal lag of m = 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autoplot(forecast(hom.arima, h = 24), PI = FALSE) </w:t>
      </w:r>
      <w:r>
        <w:rPr>
          <w:rFonts w:ascii="Courier New" w:eastAsia="Courier New" w:hAnsi="Courier New" w:cs="Courier New"/>
          <w:sz w:val="24"/>
          <w:szCs w:val="24"/>
        </w:rPr>
        <w:t>+ autolayer(hom.test) + xlab("Month/Year") + ylab("Monthly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checkresiduals(hom.arima)</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Significant lag at ~35</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#LJung-Box test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p-value = 0.8883 -&gt; fail to reject that the time series is not autocorrelated</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accuracy(forecast(hom.arima, h = 24),</w:t>
      </w:r>
      <w:r>
        <w:rPr>
          <w:rFonts w:ascii="Courier New" w:eastAsia="Courier New" w:hAnsi="Courier New" w:cs="Courier New"/>
          <w:sz w:val="24"/>
          <w:szCs w:val="24"/>
        </w:rPr>
        <w:t xml:space="preserve"> hom.test)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#RMSE (test): 14.793524</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Differencing Graphs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hom.ts.differenced &lt;- diff(hom.ts, lag = 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autoplot(hom.ts.differenced) + ggtitle("Seasonally Differenced Homicide Data")</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hom.ts.differenced &lt;- diff(hom.ts.differenced)</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autoplot(hom.ts.differenced) + ggtitle("1st Difference of Seasonally Differenced Homicide Data")</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autoplot(diff(hom.ts)) + ggtitle(</w:t>
      </w:r>
      <w:r>
        <w:rPr>
          <w:rFonts w:ascii="Courier New" w:eastAsia="Courier New" w:hAnsi="Courier New" w:cs="Courier New"/>
          <w:sz w:val="24"/>
          <w:szCs w:val="24"/>
        </w:rPr>
        <w:t>"1st Differenced Homicide Data")</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kpss.test(hom.ts.differenced) #p-val = 0.1</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adf.test(hom.ts.differenced) #p-val = 0.04299</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#ADF test states stationarity</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ETS Model</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#The first model is Holt Winters Additive Seasonality</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hom.fit1 = hw(hom.train, seasonal="additive")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summary(hom.fit1)</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lastRenderedPageBreak/>
        <w:t>autoplot(forecast(hom.fit1, h = 24), PI = FALSE) + autolayer(hom.test) + xlab("Month/Year") + ylab("Monthly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accuracy(hom.fit1)</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#hom.fit2 = hw(hom.train, seasonal="multiplicative")</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#summary(hom.fit2)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#autoplot(forecast(hom.fit2, h = 24), PI = FALSE) + autolayer(hom.test) + xlab("Month/Year") + ylab("Monthly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#accuracy(hom.fit2)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The multiplicative seasonality was no</w:t>
      </w:r>
      <w:r>
        <w:rPr>
          <w:rFonts w:ascii="Courier New" w:eastAsia="Courier New" w:hAnsi="Courier New" w:cs="Courier New"/>
          <w:sz w:val="24"/>
          <w:szCs w:val="24"/>
        </w:rPr>
        <w:t>t needed. So we only fit the additive method (which was the same as the ets())</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#ETS Model</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hom.ets &lt;- ets(hom.train)</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xml:space="preserve">summary(hom.ets) </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#ETS(M,N,A)</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autoplot(forecast(hom.ets, h=24), PI = FALSE) + autolayer(hom.test) + xlab("Month/Year") + ylab("Monthly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checkresiduals(hom.ets)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accuracy(forecast(hom.ets, h = 24), hom.test)</w:t>
      </w:r>
    </w:p>
    <w:p w:rsidR="00370A9D" w:rsidRDefault="00370A9D">
      <w:pPr>
        <w:rPr>
          <w:rFonts w:ascii="Courier New" w:eastAsia="Courier New" w:hAnsi="Courier New" w:cs="Courier New"/>
          <w:sz w:val="24"/>
          <w:szCs w:val="24"/>
        </w:rPr>
      </w:pP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 Neural Network Method</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w:t>
      </w:r>
    </w:p>
    <w:p w:rsidR="00370A9D" w:rsidRDefault="00370A9D">
      <w:pPr>
        <w:rPr>
          <w:rFonts w:ascii="Courier New" w:eastAsia="Courier New" w:hAnsi="Courier New" w:cs="Courier New"/>
          <w:sz w:val="24"/>
          <w:szCs w:val="24"/>
        </w:rPr>
      </w:pP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library(forecast)</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hom.neur</w:t>
      </w:r>
      <w:r>
        <w:rPr>
          <w:rFonts w:ascii="Courier New" w:eastAsia="Courier New" w:hAnsi="Courier New" w:cs="Courier New"/>
          <w:sz w:val="24"/>
          <w:szCs w:val="24"/>
        </w:rPr>
        <w:t>on &lt;- nnetar(hom.train, P = 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#NNAR(12,1,6)[12]</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hom.neuron %&gt;% forecast(h = 24, PI = FALSE) %&gt;% autoplot() + autolayer(hom.test) + xlab("Month/Year") + ylab("Monthly Homicides")</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checkresiduals(hom.neuron)</w:t>
      </w:r>
    </w:p>
    <w:p w:rsidR="00370A9D" w:rsidRDefault="002C1CDE">
      <w:pPr>
        <w:rPr>
          <w:rFonts w:ascii="Courier New" w:eastAsia="Courier New" w:hAnsi="Courier New" w:cs="Courier New"/>
          <w:sz w:val="24"/>
          <w:szCs w:val="24"/>
        </w:rPr>
      </w:pPr>
      <w:r>
        <w:rPr>
          <w:rFonts w:ascii="Courier New" w:eastAsia="Courier New" w:hAnsi="Courier New" w:cs="Courier New"/>
          <w:sz w:val="24"/>
          <w:szCs w:val="24"/>
        </w:rPr>
        <w:t>accuracy(forecast(hom.neuron,h=24), hom.test)</w:t>
      </w:r>
    </w:p>
    <w:p w:rsidR="00370A9D" w:rsidRDefault="00370A9D">
      <w:pPr>
        <w:rPr>
          <w:rFonts w:ascii="Courier New" w:eastAsia="Courier New" w:hAnsi="Courier New" w:cs="Courier New"/>
          <w:sz w:val="24"/>
          <w:szCs w:val="24"/>
        </w:rPr>
      </w:pPr>
    </w:p>
    <w:sectPr w:rsidR="00370A9D">
      <w:headerReference w:type="default" r:id="rId41"/>
      <w:footerReference w:type="default" r:id="rId4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1CDE" w:rsidRDefault="002C1CDE">
      <w:pPr>
        <w:spacing w:line="240" w:lineRule="auto"/>
      </w:pPr>
      <w:r>
        <w:separator/>
      </w:r>
    </w:p>
  </w:endnote>
  <w:endnote w:type="continuationSeparator" w:id="0">
    <w:p w:rsidR="002C1CDE" w:rsidRDefault="002C1C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A9D" w:rsidRDefault="00370A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1CDE" w:rsidRDefault="002C1CDE">
      <w:pPr>
        <w:spacing w:line="240" w:lineRule="auto"/>
      </w:pPr>
      <w:r>
        <w:separator/>
      </w:r>
    </w:p>
  </w:footnote>
  <w:footnote w:type="continuationSeparator" w:id="0">
    <w:p w:rsidR="002C1CDE" w:rsidRDefault="002C1CD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70A9D" w:rsidRDefault="002C1CDE">
    <w:pPr>
      <w:spacing w:line="48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sidR="009E5625">
      <w:rPr>
        <w:rFonts w:ascii="Times New Roman" w:eastAsia="Times New Roman" w:hAnsi="Times New Roman" w:cs="Times New Roman"/>
        <w:sz w:val="24"/>
        <w:szCs w:val="24"/>
      </w:rPr>
      <w:fldChar w:fldCharType="separate"/>
    </w:r>
    <w:r w:rsidR="009E5625">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B44DB9"/>
    <w:multiLevelType w:val="multilevel"/>
    <w:tmpl w:val="0F2A1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A9D"/>
    <w:rsid w:val="002C1CDE"/>
    <w:rsid w:val="00370A9D"/>
    <w:rsid w:val="009E56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5D3E608"/>
  <w15:docId w15:val="{26E1FE94-93D4-4E43-AF76-79656E37D7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hyperlink" Target="https://data.cityofchicago.org/Public-Safety/Homicides/k9xv-yxz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hyperlink" Target="https://www.ncdc.noaa.gov/cag/"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3317</Words>
  <Characters>18913</Characters>
  <Application>Microsoft Office Word</Application>
  <DocSecurity>0</DocSecurity>
  <Lines>157</Lines>
  <Paragraphs>44</Paragraphs>
  <ScaleCrop>false</ScaleCrop>
  <Company/>
  <LinksUpToDate>false</LinksUpToDate>
  <CharactersWithSpaces>22186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Milikich</cp:lastModifiedBy>
  <cp:revision>2</cp:revision>
  <dcterms:created xsi:type="dcterms:W3CDTF">2019-12-08T23:41:00Z</dcterms:created>
  <dcterms:modified xsi:type="dcterms:W3CDTF">2019-12-08T23:41:00Z</dcterms:modified>
</cp:coreProperties>
</file>